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B55D0" w:rsidTr="00F31E2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5D0" w:rsidRDefault="009B55D0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5D0" w:rsidRDefault="009B55D0" w:rsidP="00F31E2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B55D0" w:rsidTr="00F31E2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5D0" w:rsidRDefault="009B55D0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5D0" w:rsidRDefault="009B55D0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5D0" w:rsidRDefault="009B55D0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B55D0" w:rsidRDefault="009B55D0" w:rsidP="009B55D0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B55D0" w:rsidRDefault="009B55D0" w:rsidP="009B55D0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9B55D0">
        <w:rPr>
          <w:rFonts w:eastAsia="Times New Roman"/>
          <w:b/>
          <w:bCs/>
          <w:sz w:val="36"/>
          <w:szCs w:val="36"/>
          <w:lang w:eastAsia="hr-HR"/>
        </w:rPr>
        <w:t>Culture spot 5 Native Americans</w:t>
      </w:r>
    </w:p>
    <w:p w:rsidR="009B55D0" w:rsidRPr="001D5993" w:rsidRDefault="009B55D0" w:rsidP="009B55D0">
      <w:pPr>
        <w:tabs>
          <w:tab w:val="left" w:pos="1230"/>
        </w:tabs>
        <w:rPr>
          <w:sz w:val="16"/>
          <w:szCs w:val="16"/>
        </w:rPr>
      </w:pPr>
    </w:p>
    <w:p w:rsidR="009B55D0" w:rsidRDefault="009B55D0" w:rsidP="009B55D0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9B55D0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9B55D0" w:rsidRPr="002B334C" w:rsidRDefault="009B55D0" w:rsidP="009B55D0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</w:t>
      </w:r>
      <w:r w:rsidRPr="00D562F4">
        <w:rPr>
          <w:rFonts w:eastAsia="Times New Roman"/>
          <w:bCs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pokazuje razumijevanje teksta o američkim indijancima.</w:t>
      </w:r>
    </w:p>
    <w:p w:rsidR="009B55D0" w:rsidRPr="006510AF" w:rsidRDefault="009B55D0" w:rsidP="009B55D0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bCs/>
          <w:lang w:eastAsia="hr-HR"/>
        </w:rPr>
        <w:t xml:space="preserve">učenik priča priču </w:t>
      </w:r>
      <w:r>
        <w:rPr>
          <w:rFonts w:eastAsia="Times New Roman"/>
          <w:bCs/>
          <w:i/>
          <w:lang w:eastAsia="hr-HR"/>
        </w:rPr>
        <w:t>The Hole in the Blanket.</w:t>
      </w:r>
    </w:p>
    <w:p w:rsidR="009B55D0" w:rsidRPr="00FD108B" w:rsidRDefault="009B55D0" w:rsidP="009B55D0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9B55D0" w:rsidRPr="00FD108B" w:rsidRDefault="009B55D0" w:rsidP="009B55D0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</w:t>
      </w:r>
      <w:r>
        <w:rPr>
          <w:rFonts w:eastAsia="Times New Roman"/>
          <w:bCs/>
          <w:i/>
          <w:lang w:eastAsia="hr-HR"/>
        </w:rPr>
        <w:t>Native Americans, tribe, tepee, settlers, storytelling, reservations, nomads, buffalo</w:t>
      </w:r>
    </w:p>
    <w:p w:rsidR="009B55D0" w:rsidRPr="00FD108B" w:rsidRDefault="009B55D0" w:rsidP="009B55D0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>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i/>
          <w:lang w:eastAsia="hr-HR"/>
        </w:rPr>
        <w:t>word classes</w:t>
      </w:r>
    </w:p>
    <w:p w:rsidR="009B55D0" w:rsidRPr="00FD108B" w:rsidRDefault="009B55D0" w:rsidP="009B55D0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A.7.2., A.7.3., B.7.1., B.7.2., B.7.3., B.7.4., C.7.5.</w:t>
      </w:r>
    </w:p>
    <w:p w:rsidR="009B55D0" w:rsidRDefault="009B55D0" w:rsidP="009B55D0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>Međupredmetne teme:</w:t>
      </w:r>
      <w:r>
        <w:rPr>
          <w:rFonts w:eastAsia="Times New Roman"/>
          <w:lang w:eastAsia="hr-HR"/>
        </w:rPr>
        <w:t xml:space="preserve"> Osobni i socijalni razvoj (A.3.1., B.3.1.); </w:t>
      </w:r>
      <w:r w:rsidRPr="00FD108B">
        <w:rPr>
          <w:rFonts w:eastAsia="Times New Roman"/>
          <w:lang w:eastAsia="hr-HR"/>
        </w:rPr>
        <w:t>Učiti k</w:t>
      </w:r>
      <w:r>
        <w:rPr>
          <w:rFonts w:eastAsia="Times New Roman"/>
          <w:lang w:eastAsia="hr-HR"/>
        </w:rPr>
        <w:t>ako učiti (A.3.4., C.3.3.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(A.3.1., B.3.3.); Održivi razvoj (C.3.4.)</w:t>
      </w:r>
    </w:p>
    <w:p w:rsidR="009B55D0" w:rsidRDefault="009B55D0" w:rsidP="009B55D0">
      <w:pPr>
        <w:jc w:val="center"/>
        <w:rPr>
          <w:rFonts w:eastAsia="Times New Roman"/>
          <w:bCs/>
          <w:i/>
          <w:lang w:eastAsia="hr-HR"/>
        </w:rPr>
      </w:pPr>
    </w:p>
    <w:p w:rsidR="009B55D0" w:rsidRPr="009B55D0" w:rsidRDefault="009B55D0" w:rsidP="009B55D0">
      <w:pPr>
        <w:jc w:val="center"/>
        <w:rPr>
          <w:b/>
          <w:sz w:val="36"/>
          <w:szCs w:val="36"/>
        </w:rPr>
      </w:pPr>
      <w:r w:rsidRPr="009B55D0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B55D0" w:rsidRPr="00B34503" w:rsidTr="00F31E21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9B55D0" w:rsidRPr="00AF3ED3" w:rsidRDefault="009B55D0" w:rsidP="00F31E21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9B55D0" w:rsidRPr="00B34503" w:rsidTr="00F31E21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B55D0" w:rsidRPr="005544D0" w:rsidRDefault="009B55D0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B55D0" w:rsidRPr="002B334C" w:rsidRDefault="009B55D0" w:rsidP="00F31E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9B55D0" w:rsidRPr="00B34503" w:rsidTr="00F31E21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B55D0" w:rsidRPr="005544D0" w:rsidRDefault="009B55D0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B55D0" w:rsidRPr="0063450E" w:rsidRDefault="009B55D0" w:rsidP="00F31E21">
            <w:pPr>
              <w:spacing w:after="0" w:line="240" w:lineRule="auto"/>
              <w:rPr>
                <w:i/>
              </w:rPr>
            </w:pPr>
            <w:r>
              <w:t xml:space="preserve">Učenik odgovara na pitanja o američkim indijancima u rubrici </w:t>
            </w:r>
            <w:r>
              <w:rPr>
                <w:i/>
              </w:rPr>
              <w:t xml:space="preserve">Lead in </w:t>
            </w:r>
            <w:r>
              <w:t xml:space="preserve">na 106. stranici. </w:t>
            </w:r>
            <w:r>
              <w:rPr>
                <w:i/>
              </w:rPr>
              <w:t xml:space="preserve">What do you know about Native Amwricans? Have you read any books or seen films about them? </w:t>
            </w:r>
          </w:p>
        </w:tc>
      </w:tr>
      <w:tr w:rsidR="009B55D0" w:rsidRPr="00B34503" w:rsidTr="00F31E21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9B55D0" w:rsidRPr="00217D0B" w:rsidRDefault="009B55D0" w:rsidP="00F31E21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9B55D0" w:rsidRPr="00B34503" w:rsidTr="00F31E21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9B55D0" w:rsidRPr="005544D0" w:rsidRDefault="009B55D0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B55D0" w:rsidRPr="002B334C" w:rsidRDefault="009B55D0" w:rsidP="00F31E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američkim Indijancima.</w:t>
            </w:r>
          </w:p>
        </w:tc>
      </w:tr>
      <w:tr w:rsidR="009B55D0" w:rsidRPr="00B34503" w:rsidTr="00F31E21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B55D0" w:rsidRPr="005544D0" w:rsidRDefault="009B55D0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9B55D0" w:rsidRPr="005544D0" w:rsidRDefault="009B55D0" w:rsidP="00F31E21">
            <w:pPr>
              <w:spacing w:after="0" w:line="240" w:lineRule="auto"/>
              <w:jc w:val="right"/>
              <w:rPr>
                <w:b/>
              </w:rPr>
            </w:pPr>
          </w:p>
          <w:p w:rsidR="009B55D0" w:rsidRPr="005544D0" w:rsidRDefault="009B55D0" w:rsidP="00F31E21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9B55D0" w:rsidRDefault="009B55D0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Pre-reding:</w:t>
            </w:r>
          </w:p>
          <w:p w:rsidR="009B55D0" w:rsidRPr="0063450E" w:rsidRDefault="009B55D0" w:rsidP="00F31E21">
            <w:pPr>
              <w:spacing w:line="240" w:lineRule="auto"/>
            </w:pPr>
            <w:r>
              <w:t xml:space="preserve">Učenik čita poznati citat američkog poglavice Seattle-a i objašnjava njegovo značenje kroz razgovor. </w:t>
            </w:r>
          </w:p>
          <w:p w:rsidR="009B55D0" w:rsidRDefault="009B55D0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Reading:</w:t>
            </w:r>
          </w:p>
          <w:p w:rsidR="009B55D0" w:rsidRDefault="009B55D0" w:rsidP="00F31E21">
            <w:pPr>
              <w:spacing w:after="0" w:line="240" w:lineRule="auto"/>
            </w:pPr>
            <w:r>
              <w:t xml:space="preserve">1.) Učenik čita tekst o američkim indijancima i rješava 2. zadatak na 106. stranici u udžbeniku. Učenik objašnjava na koji se način navedeni pojmovi odnose na način života američkih indijanaca. </w:t>
            </w:r>
          </w:p>
          <w:p w:rsidR="009B55D0" w:rsidRPr="0063450E" w:rsidRDefault="009B55D0" w:rsidP="00F31E21">
            <w:pPr>
              <w:spacing w:line="240" w:lineRule="auto"/>
            </w:pPr>
            <w:r>
              <w:t xml:space="preserve">2.) Učenik ponovno čita tekst i dovršava rečenice u 3. zadatku. Slijedi provjera. </w:t>
            </w:r>
          </w:p>
          <w:p w:rsidR="009B55D0" w:rsidRDefault="009B55D0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Post-reading:</w:t>
            </w:r>
          </w:p>
          <w:p w:rsidR="009B55D0" w:rsidRPr="0063450E" w:rsidRDefault="009B55D0" w:rsidP="00F31E21">
            <w:pPr>
              <w:spacing w:after="0" w:line="240" w:lineRule="auto"/>
            </w:pPr>
            <w:r>
              <w:t>1.) Učenik rješava 4. zadatak i kroz razgovor objašnjava što bi još želio naučiti o američkim indijancima.</w:t>
            </w:r>
          </w:p>
        </w:tc>
      </w:tr>
      <w:tr w:rsidR="009B55D0" w:rsidRPr="00B34503" w:rsidTr="00F31E21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9B55D0" w:rsidRDefault="009B55D0" w:rsidP="00F31E21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9B55D0" w:rsidRPr="00B34503" w:rsidTr="00F31E21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9B55D0" w:rsidRPr="005544D0" w:rsidRDefault="009B55D0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B55D0" w:rsidRPr="002B334C" w:rsidRDefault="009B55D0" w:rsidP="00F31E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t xml:space="preserve"> </w:t>
            </w:r>
            <w:r>
              <w:rPr>
                <w:rFonts w:eastAsia="Times New Roman"/>
                <w:bCs/>
                <w:lang w:eastAsia="hr-HR"/>
              </w:rPr>
              <w:t xml:space="preserve">Učenik si dodjeljuje indijansko ime. </w:t>
            </w:r>
          </w:p>
        </w:tc>
      </w:tr>
      <w:tr w:rsidR="009B55D0" w:rsidRPr="00B34503" w:rsidTr="00F31E21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B55D0" w:rsidRPr="005544D0" w:rsidRDefault="009B55D0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B55D0" w:rsidRPr="004640AB" w:rsidRDefault="009B55D0" w:rsidP="00F31E21">
            <w:pPr>
              <w:spacing w:after="0" w:line="240" w:lineRule="auto"/>
            </w:pPr>
            <w:r>
              <w:t xml:space="preserve">2.) Učenik rješava 5. zadatak – </w:t>
            </w:r>
            <w:r>
              <w:rPr>
                <w:i/>
              </w:rPr>
              <w:t xml:space="preserve">Project task </w:t>
            </w:r>
            <w:r>
              <w:t xml:space="preserve">i dodjeljuje si indijansko ime na temelju uputa i primjera u udžbeniku. Učitelj pojašnjava učenicima da ime treba biti odraz njihovog karaktera te da u kombinaciji riječi trebaju upotrijebiti jedan </w:t>
            </w:r>
            <w:r>
              <w:lastRenderedPageBreak/>
              <w:t xml:space="preserve">pridjev i jednu imenicu. Slijedi provjera. </w:t>
            </w:r>
          </w:p>
        </w:tc>
      </w:tr>
    </w:tbl>
    <w:p w:rsidR="009B55D0" w:rsidRDefault="009B55D0" w:rsidP="009B55D0">
      <w:pPr>
        <w:rPr>
          <w:b/>
          <w:sz w:val="28"/>
          <w:szCs w:val="28"/>
          <w:highlight w:val="yellow"/>
        </w:rPr>
      </w:pPr>
    </w:p>
    <w:p w:rsidR="009B55D0" w:rsidRDefault="009B55D0" w:rsidP="009B55D0">
      <w:pPr>
        <w:rPr>
          <w:b/>
          <w:sz w:val="28"/>
          <w:szCs w:val="28"/>
        </w:rPr>
      </w:pPr>
      <w:r w:rsidRPr="009B55D0">
        <w:rPr>
          <w:b/>
          <w:sz w:val="28"/>
          <w:szCs w:val="28"/>
        </w:rPr>
        <w:t>Formativno vrednovanje</w:t>
      </w:r>
    </w:p>
    <w:p w:rsidR="009B55D0" w:rsidRDefault="009B55D0" w:rsidP="009B55D0">
      <w:pPr>
        <w:shd w:val="clear" w:color="auto" w:fill="EAF1DD"/>
        <w:spacing w:line="240" w:lineRule="auto"/>
        <w:rPr>
          <w:b/>
        </w:rPr>
      </w:pPr>
      <w:r>
        <w:rPr>
          <w:b/>
        </w:rPr>
        <w:t>Samovrednovanje</w:t>
      </w:r>
    </w:p>
    <w:p w:rsidR="009B55D0" w:rsidRDefault="009B55D0" w:rsidP="009B55D0">
      <w:pPr>
        <w:shd w:val="clear" w:color="auto" w:fill="EAF1DD"/>
        <w:spacing w:line="240" w:lineRule="auto"/>
      </w:pPr>
      <w:r>
        <w:t>Učenici palčevima/bojama semafora signaliziraju razumijevanje zadatka, kao povratnu informaciju učitelju.</w:t>
      </w:r>
    </w:p>
    <w:p w:rsidR="009B55D0" w:rsidRDefault="009B55D0" w:rsidP="009B55D0"/>
    <w:p w:rsidR="009B55D0" w:rsidRDefault="009B55D0">
      <w:pPr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  <w:r>
        <w:rPr>
          <w:rFonts w:eastAsia="Times New Roman"/>
          <w:b/>
          <w:bCs/>
          <w:sz w:val="36"/>
          <w:szCs w:val="36"/>
          <w:highlight w:val="yellow"/>
          <w:lang w:eastAsia="hr-HR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B55D0" w:rsidTr="00F31E2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5D0" w:rsidRDefault="009B55D0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5D0" w:rsidRDefault="009B55D0" w:rsidP="00F31E2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B55D0" w:rsidTr="00F31E2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5D0" w:rsidRDefault="009B55D0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5D0" w:rsidRDefault="009B55D0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5D0" w:rsidRDefault="009B55D0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B55D0" w:rsidRDefault="009B55D0" w:rsidP="009B55D0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B55D0" w:rsidRDefault="009B55D0" w:rsidP="009B55D0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9B55D0">
        <w:rPr>
          <w:rFonts w:eastAsia="Times New Roman"/>
          <w:b/>
          <w:bCs/>
          <w:sz w:val="36"/>
          <w:szCs w:val="36"/>
          <w:lang w:eastAsia="hr-HR"/>
        </w:rPr>
        <w:t>Culture spot 5 Native Americans</w:t>
      </w:r>
    </w:p>
    <w:p w:rsidR="009B55D0" w:rsidRPr="001D5993" w:rsidRDefault="009B55D0" w:rsidP="009B55D0">
      <w:pPr>
        <w:tabs>
          <w:tab w:val="left" w:pos="1230"/>
        </w:tabs>
        <w:rPr>
          <w:sz w:val="16"/>
          <w:szCs w:val="16"/>
        </w:rPr>
      </w:pPr>
    </w:p>
    <w:p w:rsidR="009B55D0" w:rsidRDefault="009B55D0" w:rsidP="009B55D0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9B55D0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9B55D0" w:rsidRPr="002B334C" w:rsidRDefault="009B55D0" w:rsidP="009B55D0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</w:t>
      </w:r>
      <w:r w:rsidRPr="00D562F4">
        <w:rPr>
          <w:rFonts w:eastAsia="Times New Roman"/>
          <w:bCs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pokazuje razumijevanje teksta o američkim indijancima.</w:t>
      </w:r>
    </w:p>
    <w:p w:rsidR="009B55D0" w:rsidRPr="006510AF" w:rsidRDefault="009B55D0" w:rsidP="009B55D0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bCs/>
          <w:lang w:eastAsia="hr-HR"/>
        </w:rPr>
        <w:t xml:space="preserve">učenik priča priču </w:t>
      </w:r>
      <w:r>
        <w:rPr>
          <w:rFonts w:eastAsia="Times New Roman"/>
          <w:bCs/>
          <w:i/>
          <w:lang w:eastAsia="hr-HR"/>
        </w:rPr>
        <w:t>The Hole in the Blanket.</w:t>
      </w:r>
    </w:p>
    <w:p w:rsidR="009B55D0" w:rsidRPr="00FD108B" w:rsidRDefault="009B55D0" w:rsidP="009B55D0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9B55D0" w:rsidRPr="00FD108B" w:rsidRDefault="009B55D0" w:rsidP="009B55D0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</w:t>
      </w:r>
      <w:r>
        <w:rPr>
          <w:rFonts w:eastAsia="Times New Roman"/>
          <w:bCs/>
          <w:i/>
          <w:lang w:eastAsia="hr-HR"/>
        </w:rPr>
        <w:t>Native Americans, tribe, tepee, settlers, storytelling, reservations, nomads, buffalo</w:t>
      </w:r>
    </w:p>
    <w:p w:rsidR="009B55D0" w:rsidRPr="00FD108B" w:rsidRDefault="009B55D0" w:rsidP="009B55D0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>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i/>
          <w:lang w:eastAsia="hr-HR"/>
        </w:rPr>
        <w:t>word classes</w:t>
      </w:r>
    </w:p>
    <w:p w:rsidR="009B55D0" w:rsidRPr="00FD108B" w:rsidRDefault="009B55D0" w:rsidP="009B55D0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A.7.2., A.7.3., B.7.1., B.7.2., B.7.3., B.7.4., C.7.5.</w:t>
      </w:r>
    </w:p>
    <w:p w:rsidR="009B55D0" w:rsidRDefault="009B55D0" w:rsidP="009B55D0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>Međupredmetne teme:</w:t>
      </w:r>
      <w:r>
        <w:rPr>
          <w:rFonts w:eastAsia="Times New Roman"/>
          <w:lang w:eastAsia="hr-HR"/>
        </w:rPr>
        <w:t xml:space="preserve"> Osobni i socijalni razvoj (A.3.1., B.3.1.); </w:t>
      </w:r>
      <w:r w:rsidRPr="00FD108B">
        <w:rPr>
          <w:rFonts w:eastAsia="Times New Roman"/>
          <w:lang w:eastAsia="hr-HR"/>
        </w:rPr>
        <w:t>Učiti k</w:t>
      </w:r>
      <w:r>
        <w:rPr>
          <w:rFonts w:eastAsia="Times New Roman"/>
          <w:lang w:eastAsia="hr-HR"/>
        </w:rPr>
        <w:t>ako učiti (A.3.4., C.3.3.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(A.3.1., B.3.3.); Održivi razvoj (C.3.4.)</w:t>
      </w:r>
    </w:p>
    <w:p w:rsidR="009B55D0" w:rsidRDefault="009B55D0" w:rsidP="009B55D0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B55D0" w:rsidRPr="009B55D0" w:rsidRDefault="009B55D0" w:rsidP="009B55D0">
      <w:pPr>
        <w:jc w:val="center"/>
        <w:rPr>
          <w:b/>
          <w:sz w:val="36"/>
          <w:szCs w:val="36"/>
        </w:rPr>
      </w:pPr>
      <w:r w:rsidRPr="009B55D0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B55D0" w:rsidRPr="00B34503" w:rsidTr="00F31E21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9B55D0" w:rsidRPr="00AF3ED3" w:rsidRDefault="009B55D0" w:rsidP="00F31E21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9B55D0" w:rsidRPr="00B34503" w:rsidTr="00F31E21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B55D0" w:rsidRPr="005544D0" w:rsidRDefault="009B55D0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B55D0" w:rsidRPr="005544D0" w:rsidRDefault="009B55D0" w:rsidP="00F31E21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9B55D0" w:rsidRPr="00B34503" w:rsidTr="00F31E21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B55D0" w:rsidRPr="005544D0" w:rsidRDefault="009B55D0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B55D0" w:rsidRPr="001A5E97" w:rsidRDefault="009B55D0" w:rsidP="00F31E21">
            <w:pPr>
              <w:spacing w:after="0" w:line="240" w:lineRule="auto"/>
            </w:pPr>
            <w:r>
              <w:t xml:space="preserve">Učenici u jednoj minuti pokušavaju zapamtiti što više podataka iz teksta o američkim indijancima na 106. stranici u udžbeniku. Nakon isteka vremena, učenici zatvaraju knjige i napamet govore sve čega se mogu sjetiti. </w:t>
            </w:r>
          </w:p>
        </w:tc>
      </w:tr>
      <w:tr w:rsidR="009B55D0" w:rsidRPr="00B34503" w:rsidTr="00F31E21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9B55D0" w:rsidRPr="00217D0B" w:rsidRDefault="009B55D0" w:rsidP="00F31E21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9B55D0" w:rsidRPr="00B34503" w:rsidTr="00F31E21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9B55D0" w:rsidRPr="005544D0" w:rsidRDefault="009B55D0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B55D0" w:rsidRPr="00286DC5" w:rsidRDefault="009B55D0" w:rsidP="00F31E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razumijevanjetradicionalne indijanske priče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The Hole in the Blanket. </w:t>
            </w:r>
          </w:p>
        </w:tc>
      </w:tr>
      <w:tr w:rsidR="009B55D0" w:rsidRPr="00B34503" w:rsidTr="00F31E21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B55D0" w:rsidRPr="005544D0" w:rsidRDefault="009B55D0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9B55D0" w:rsidRPr="005544D0" w:rsidRDefault="009B55D0" w:rsidP="00F31E21">
            <w:pPr>
              <w:spacing w:after="0" w:line="240" w:lineRule="auto"/>
              <w:jc w:val="right"/>
              <w:rPr>
                <w:b/>
              </w:rPr>
            </w:pPr>
          </w:p>
          <w:p w:rsidR="009B55D0" w:rsidRPr="005544D0" w:rsidRDefault="009B55D0" w:rsidP="00F31E21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  <w:shd w:val="clear" w:color="auto" w:fill="auto"/>
          </w:tcPr>
          <w:p w:rsidR="009B55D0" w:rsidRDefault="009B55D0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Pre-reading:</w:t>
            </w:r>
          </w:p>
          <w:p w:rsidR="009B55D0" w:rsidRPr="00F307D9" w:rsidRDefault="009B55D0" w:rsidP="00F31E21">
            <w:pPr>
              <w:spacing w:line="240" w:lineRule="auto"/>
            </w:pPr>
            <w:r>
              <w:t xml:space="preserve">Učenici odgovaraju na pitanja iz uvoda na 108. stranici. </w:t>
            </w:r>
            <w:r>
              <w:rPr>
                <w:i/>
              </w:rPr>
              <w:t xml:space="preserve">Which story can you retell from memory? </w:t>
            </w:r>
            <w:r>
              <w:t xml:space="preserve"> Učitelj objašnjava kako su američki indijanci poznati po tome što su voljeli pričati priče i tako usmenom tradicijom prenosili svoja znanja. Učitelj može dodati kako američki indijanci nisu zapisivali svoje priče jer nisu poznavali pismo te da je postojala samo usmena predaja. </w:t>
            </w:r>
          </w:p>
          <w:p w:rsidR="009B55D0" w:rsidRDefault="009B55D0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Reading:</w:t>
            </w:r>
          </w:p>
          <w:p w:rsidR="009B55D0" w:rsidRDefault="009B55D0" w:rsidP="00F31E21">
            <w:pPr>
              <w:spacing w:after="0" w:line="240" w:lineRule="auto"/>
            </w:pPr>
            <w:r>
              <w:t xml:space="preserve">1.) Učenik čita priču </w:t>
            </w:r>
            <w:r>
              <w:rPr>
                <w:i/>
              </w:rPr>
              <w:t xml:space="preserve">The Hole in the Blanket </w:t>
            </w:r>
            <w:r>
              <w:t>i podvlači sve životinje u tekstu (1. zadatak). Slijedi provjera.</w:t>
            </w:r>
          </w:p>
          <w:p w:rsidR="009B55D0" w:rsidRDefault="009B55D0" w:rsidP="00F31E21">
            <w:pPr>
              <w:spacing w:after="0" w:line="240" w:lineRule="auto"/>
            </w:pPr>
            <w:r>
              <w:t>2.) Učenik ponovno čita priču i stavlja rečenice u 2. zadatku u pravilan redoslijed. Slijedi provjera (O: 4 1 8 6 3 5 2 7).</w:t>
            </w:r>
          </w:p>
          <w:p w:rsidR="009B55D0" w:rsidRDefault="009B55D0" w:rsidP="00F31E21">
            <w:pPr>
              <w:spacing w:after="0" w:line="240" w:lineRule="auto"/>
            </w:pPr>
            <w:r>
              <w:t>3.) Učenik ponovno čita tekst te pronalazi objašnjenja za nastanak pojedinih prirodnih pojava  u 3. zadatku. Slijedi provjera.</w:t>
            </w:r>
          </w:p>
          <w:p w:rsidR="009B55D0" w:rsidRDefault="009B55D0" w:rsidP="00F31E21">
            <w:pPr>
              <w:spacing w:after="0" w:line="240" w:lineRule="auto"/>
            </w:pPr>
            <w:r>
              <w:t xml:space="preserve">4.) Učenik rješava 4. zadatak i zaoružuje točan odgovor. Učitelj objašnjava kako je samo jedna pouka primjenjiva na priču koju su čitali (odgovor </w:t>
            </w:r>
            <w:r>
              <w:rPr>
                <w:i/>
              </w:rPr>
              <w:t>b</w:t>
            </w:r>
            <w:r>
              <w:t>).</w:t>
            </w:r>
          </w:p>
          <w:p w:rsidR="009B55D0" w:rsidRPr="00F307D9" w:rsidRDefault="009B55D0" w:rsidP="00F31E21">
            <w:pPr>
              <w:spacing w:line="240" w:lineRule="auto"/>
              <w:rPr>
                <w:i/>
              </w:rPr>
            </w:pPr>
            <w:r>
              <w:t xml:space="preserve">5.) Učenik u razgovoru odgovara na pitanje u 5. zadatku. </w:t>
            </w:r>
            <w:r>
              <w:rPr>
                <w:i/>
              </w:rPr>
              <w:t>What did you learn about Native Americans from the story? Were they religious?</w:t>
            </w:r>
          </w:p>
        </w:tc>
      </w:tr>
      <w:tr w:rsidR="009B55D0" w:rsidRPr="00B34503" w:rsidTr="00F31E21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9B55D0" w:rsidRDefault="009B55D0" w:rsidP="00F31E21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9B55D0" w:rsidRPr="00B34503" w:rsidTr="00F31E21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9B55D0" w:rsidRPr="005544D0" w:rsidRDefault="009B55D0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B55D0" w:rsidRPr="00CD509E" w:rsidRDefault="009B55D0" w:rsidP="00F31E21">
            <w:pPr>
              <w:spacing w:after="0" w:line="240" w:lineRule="auto"/>
            </w:pPr>
            <w:r>
              <w:t xml:space="preserve"> </w:t>
            </w:r>
            <w:r>
              <w:rPr>
                <w:rFonts w:eastAsia="Times New Roman"/>
                <w:bCs/>
                <w:lang w:eastAsia="hr-HR"/>
              </w:rPr>
              <w:t xml:space="preserve">Učenik priča priču </w:t>
            </w:r>
            <w:r>
              <w:rPr>
                <w:rFonts w:eastAsia="Times New Roman"/>
                <w:bCs/>
                <w:i/>
                <w:lang w:eastAsia="hr-HR"/>
              </w:rPr>
              <w:t>The Hole in the Blanket.</w:t>
            </w:r>
          </w:p>
        </w:tc>
      </w:tr>
      <w:tr w:rsidR="009B55D0" w:rsidRPr="00B34503" w:rsidTr="00F31E21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B55D0" w:rsidRPr="005544D0" w:rsidRDefault="009B55D0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B55D0" w:rsidRDefault="009B55D0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Post-reading:</w:t>
            </w:r>
          </w:p>
          <w:p w:rsidR="009B55D0" w:rsidRPr="00F307D9" w:rsidRDefault="009B55D0" w:rsidP="00F31E21">
            <w:pPr>
              <w:spacing w:after="0" w:line="240" w:lineRule="auto"/>
            </w:pPr>
            <w:r>
              <w:t xml:space="preserve">Učenik vježba prepričavanje priče </w:t>
            </w:r>
            <w:r>
              <w:rPr>
                <w:i/>
              </w:rPr>
              <w:t xml:space="preserve">The Hole in the Blanket </w:t>
            </w:r>
            <w:r>
              <w:t>koristeći pritom rečenice iz 2. zadatka. Nakon isteka vremena, učenici koji žele pričaju priču pred cijelim razredom, a ostali učenici formativno vrednu prepričavanje.</w:t>
            </w:r>
          </w:p>
        </w:tc>
      </w:tr>
      <w:tr w:rsidR="009B55D0" w:rsidRPr="00B34503" w:rsidTr="00F31E21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9B55D0" w:rsidRPr="00B74A09" w:rsidRDefault="009B55D0" w:rsidP="00F31E21">
            <w:pPr>
              <w:spacing w:after="0" w:line="240" w:lineRule="auto"/>
              <w:rPr>
                <w:i/>
              </w:rPr>
            </w:pPr>
          </w:p>
        </w:tc>
      </w:tr>
    </w:tbl>
    <w:p w:rsidR="009B55D0" w:rsidRDefault="009B55D0" w:rsidP="009B55D0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B55D0" w:rsidRDefault="009B55D0" w:rsidP="009B55D0">
      <w:pPr>
        <w:rPr>
          <w:b/>
          <w:sz w:val="28"/>
          <w:szCs w:val="28"/>
        </w:rPr>
      </w:pPr>
      <w:r w:rsidRPr="009B55D0">
        <w:rPr>
          <w:b/>
          <w:sz w:val="28"/>
          <w:szCs w:val="28"/>
        </w:rPr>
        <w:t>Formativno vrednovanje</w:t>
      </w:r>
    </w:p>
    <w:p w:rsidR="009B55D0" w:rsidRDefault="009B55D0" w:rsidP="009B55D0">
      <w:pPr>
        <w:shd w:val="clear" w:color="auto" w:fill="EAF1DD"/>
        <w:spacing w:line="240" w:lineRule="auto"/>
        <w:rPr>
          <w:b/>
        </w:rPr>
      </w:pPr>
      <w:r>
        <w:rPr>
          <w:b/>
        </w:rPr>
        <w:t>Vršnjačko vrednovanje</w:t>
      </w:r>
    </w:p>
    <w:p w:rsidR="009B55D0" w:rsidRPr="007678BB" w:rsidRDefault="009B55D0" w:rsidP="009B55D0">
      <w:pPr>
        <w:shd w:val="clear" w:color="auto" w:fill="EAF1DD"/>
        <w:spacing w:line="240" w:lineRule="auto"/>
      </w:pPr>
      <w:r>
        <w:t xml:space="preserve">Učenici vrednuju uspješnost prepričavanja teksta na temelju </w:t>
      </w:r>
      <w:r w:rsidRPr="007678BB">
        <w:t>rubrike</w:t>
      </w:r>
      <w:r>
        <w:rPr>
          <w:i/>
        </w:rPr>
        <w:t xml:space="preserve"> </w:t>
      </w:r>
      <w:r>
        <w:t>za vrednovanje prepričavanja</w:t>
      </w:r>
      <w:r>
        <w:rPr>
          <w:i/>
        </w:rPr>
        <w:t>.</w:t>
      </w:r>
    </w:p>
    <w:p w:rsidR="009B55D0" w:rsidRDefault="009B55D0" w:rsidP="009B55D0">
      <w:pPr>
        <w:tabs>
          <w:tab w:val="left" w:pos="2340"/>
        </w:tabs>
      </w:pPr>
      <w:r>
        <w:t>Primjer rubrike za vrednovanje prepričavanja: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2322"/>
        <w:gridCol w:w="2322"/>
      </w:tblGrid>
      <w:tr w:rsidR="009B55D0" w:rsidTr="00F31E21">
        <w:tc>
          <w:tcPr>
            <w:tcW w:w="2093" w:type="dxa"/>
          </w:tcPr>
          <w:p w:rsidR="009B55D0" w:rsidRDefault="009B55D0" w:rsidP="00F31E21"/>
        </w:tc>
        <w:tc>
          <w:tcPr>
            <w:tcW w:w="7195" w:type="dxa"/>
            <w:gridSpan w:val="3"/>
          </w:tcPr>
          <w:p w:rsidR="009B55D0" w:rsidRPr="00716731" w:rsidRDefault="009B55D0" w:rsidP="00F31E21">
            <w:pPr>
              <w:jc w:val="center"/>
              <w:rPr>
                <w:b/>
              </w:rPr>
            </w:pPr>
            <w:r w:rsidRPr="00716731">
              <w:rPr>
                <w:b/>
              </w:rPr>
              <w:t>Razine ostvarenosti kriterija</w:t>
            </w:r>
          </w:p>
        </w:tc>
      </w:tr>
      <w:tr w:rsidR="009B55D0" w:rsidTr="00F31E21">
        <w:trPr>
          <w:trHeight w:val="315"/>
        </w:trPr>
        <w:tc>
          <w:tcPr>
            <w:tcW w:w="2093" w:type="dxa"/>
            <w:vMerge w:val="restart"/>
          </w:tcPr>
          <w:p w:rsidR="009B55D0" w:rsidRPr="00716731" w:rsidRDefault="009B55D0" w:rsidP="00F31E21">
            <w:pPr>
              <w:rPr>
                <w:b/>
              </w:rPr>
            </w:pPr>
            <w:r w:rsidRPr="00716731">
              <w:rPr>
                <w:b/>
              </w:rPr>
              <w:t>Sastavnice</w:t>
            </w:r>
          </w:p>
        </w:tc>
        <w:tc>
          <w:tcPr>
            <w:tcW w:w="2551" w:type="dxa"/>
          </w:tcPr>
          <w:p w:rsidR="009B55D0" w:rsidRPr="00716731" w:rsidRDefault="009B55D0" w:rsidP="00F31E21">
            <w:pPr>
              <w:jc w:val="center"/>
              <w:rPr>
                <w:b/>
              </w:rPr>
            </w:pPr>
            <w:r w:rsidRPr="00716731">
              <w:rPr>
                <w:b/>
              </w:rPr>
              <w:t>u potpunosti</w:t>
            </w:r>
          </w:p>
        </w:tc>
        <w:tc>
          <w:tcPr>
            <w:tcW w:w="2322" w:type="dxa"/>
          </w:tcPr>
          <w:p w:rsidR="009B55D0" w:rsidRPr="00716731" w:rsidRDefault="009B55D0" w:rsidP="00F31E21">
            <w:pPr>
              <w:jc w:val="center"/>
              <w:rPr>
                <w:b/>
              </w:rPr>
            </w:pPr>
            <w:r w:rsidRPr="00716731">
              <w:rPr>
                <w:b/>
              </w:rPr>
              <w:t>djelomično</w:t>
            </w:r>
          </w:p>
        </w:tc>
        <w:tc>
          <w:tcPr>
            <w:tcW w:w="2322" w:type="dxa"/>
          </w:tcPr>
          <w:p w:rsidR="009B55D0" w:rsidRPr="00716731" w:rsidRDefault="009B55D0" w:rsidP="00F31E21">
            <w:pPr>
              <w:jc w:val="center"/>
              <w:rPr>
                <w:b/>
              </w:rPr>
            </w:pPr>
            <w:r w:rsidRPr="00716731">
              <w:rPr>
                <w:b/>
              </w:rPr>
              <w:t>potrebno doraditi</w:t>
            </w:r>
          </w:p>
        </w:tc>
      </w:tr>
      <w:tr w:rsidR="009B55D0" w:rsidTr="00F31E21">
        <w:trPr>
          <w:trHeight w:val="195"/>
        </w:trPr>
        <w:tc>
          <w:tcPr>
            <w:tcW w:w="2093" w:type="dxa"/>
            <w:vMerge/>
          </w:tcPr>
          <w:p w:rsidR="009B55D0" w:rsidRPr="00716731" w:rsidRDefault="009B55D0" w:rsidP="00F31E21">
            <w:pPr>
              <w:rPr>
                <w:b/>
              </w:rPr>
            </w:pPr>
          </w:p>
        </w:tc>
        <w:tc>
          <w:tcPr>
            <w:tcW w:w="2551" w:type="dxa"/>
          </w:tcPr>
          <w:p w:rsidR="009B55D0" w:rsidRPr="00716731" w:rsidRDefault="009B55D0" w:rsidP="00F31E21">
            <w:pPr>
              <w:jc w:val="center"/>
              <w:rPr>
                <w:b/>
              </w:rPr>
            </w:pPr>
            <w:r w:rsidRPr="00716731">
              <w:rPr>
                <w:b/>
              </w:rPr>
              <w:t>3</w:t>
            </w:r>
          </w:p>
        </w:tc>
        <w:tc>
          <w:tcPr>
            <w:tcW w:w="2322" w:type="dxa"/>
          </w:tcPr>
          <w:p w:rsidR="009B55D0" w:rsidRPr="00716731" w:rsidRDefault="009B55D0" w:rsidP="00F31E21">
            <w:pPr>
              <w:jc w:val="center"/>
              <w:rPr>
                <w:b/>
              </w:rPr>
            </w:pPr>
            <w:r w:rsidRPr="00716731">
              <w:rPr>
                <w:b/>
              </w:rPr>
              <w:t>2</w:t>
            </w:r>
          </w:p>
        </w:tc>
        <w:tc>
          <w:tcPr>
            <w:tcW w:w="2322" w:type="dxa"/>
          </w:tcPr>
          <w:p w:rsidR="009B55D0" w:rsidRPr="00716731" w:rsidRDefault="009B55D0" w:rsidP="00F31E21">
            <w:pPr>
              <w:jc w:val="center"/>
              <w:rPr>
                <w:b/>
              </w:rPr>
            </w:pPr>
            <w:r w:rsidRPr="00716731">
              <w:rPr>
                <w:b/>
              </w:rPr>
              <w:t>1</w:t>
            </w:r>
          </w:p>
        </w:tc>
      </w:tr>
      <w:tr w:rsidR="009B55D0" w:rsidTr="00F31E21">
        <w:tc>
          <w:tcPr>
            <w:tcW w:w="2093" w:type="dxa"/>
          </w:tcPr>
          <w:p w:rsidR="009B55D0" w:rsidRPr="00716731" w:rsidRDefault="009B55D0" w:rsidP="00F31E21">
            <w:pPr>
              <w:rPr>
                <w:b/>
              </w:rPr>
            </w:pPr>
            <w:r>
              <w:rPr>
                <w:b/>
              </w:rPr>
              <w:t>slijed događanja</w:t>
            </w:r>
          </w:p>
        </w:tc>
        <w:tc>
          <w:tcPr>
            <w:tcW w:w="2551" w:type="dxa"/>
          </w:tcPr>
          <w:p w:rsidR="009B55D0" w:rsidRDefault="009B55D0" w:rsidP="00F31E21">
            <w:r>
              <w:t xml:space="preserve">Slijed događanja je u potpunosti točan i jednak kao u originalnoj priči. </w:t>
            </w:r>
          </w:p>
        </w:tc>
        <w:tc>
          <w:tcPr>
            <w:tcW w:w="2322" w:type="dxa"/>
          </w:tcPr>
          <w:p w:rsidR="009B55D0" w:rsidRDefault="009B55D0" w:rsidP="00F31E21">
            <w:r>
              <w:t>Slijed događanja je uglavnom točan kao u originalnoj priči i uglavnom semože pratiti.</w:t>
            </w:r>
          </w:p>
        </w:tc>
        <w:tc>
          <w:tcPr>
            <w:tcW w:w="2322" w:type="dxa"/>
          </w:tcPr>
          <w:p w:rsidR="009B55D0" w:rsidRDefault="009B55D0" w:rsidP="00F31E21">
            <w:r>
              <w:t>Neki važni događaji nisu spomenuti ili su ispričani krivim redoslijedom pa je ponekad teško pratiti slijed događanja.</w:t>
            </w:r>
          </w:p>
        </w:tc>
      </w:tr>
      <w:tr w:rsidR="009B55D0" w:rsidTr="00F31E21">
        <w:tc>
          <w:tcPr>
            <w:tcW w:w="2093" w:type="dxa"/>
          </w:tcPr>
          <w:p w:rsidR="009B55D0" w:rsidRPr="00716731" w:rsidRDefault="009B55D0" w:rsidP="00F31E21">
            <w:pPr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2551" w:type="dxa"/>
          </w:tcPr>
          <w:p w:rsidR="009B55D0" w:rsidRPr="00E9418A" w:rsidRDefault="009B55D0" w:rsidP="00F31E21">
            <w:r>
              <w:t>Sadržaj je kratak i sažet, ali uključuje sve važne događaje i likove.</w:t>
            </w:r>
          </w:p>
        </w:tc>
        <w:tc>
          <w:tcPr>
            <w:tcW w:w="2322" w:type="dxa"/>
          </w:tcPr>
          <w:p w:rsidR="009B55D0" w:rsidRDefault="009B55D0" w:rsidP="00F31E21">
            <w:r>
              <w:t xml:space="preserve">Sadržaj je kratak i sažet, ali su neki dijelovi razrađeniji od drugih, dok su pojedine ključne sastavnice preskočene. </w:t>
            </w:r>
          </w:p>
        </w:tc>
        <w:tc>
          <w:tcPr>
            <w:tcW w:w="2322" w:type="dxa"/>
          </w:tcPr>
          <w:p w:rsidR="009B55D0" w:rsidRDefault="009B55D0" w:rsidP="00F31E21">
            <w:r>
              <w:t>Sadržaj je ili prekratak ili učenik nije uspješno prepričao priču od početka do kraja, nego samo djelomično.</w:t>
            </w:r>
          </w:p>
        </w:tc>
      </w:tr>
      <w:tr w:rsidR="009B55D0" w:rsidTr="00F31E21">
        <w:tc>
          <w:tcPr>
            <w:tcW w:w="2093" w:type="dxa"/>
          </w:tcPr>
          <w:p w:rsidR="009B55D0" w:rsidRPr="00716731" w:rsidRDefault="009B55D0" w:rsidP="00F31E21">
            <w:pPr>
              <w:rPr>
                <w:b/>
              </w:rPr>
            </w:pPr>
            <w:r>
              <w:rPr>
                <w:b/>
              </w:rPr>
              <w:t>izgovor</w:t>
            </w:r>
          </w:p>
        </w:tc>
        <w:tc>
          <w:tcPr>
            <w:tcW w:w="2551" w:type="dxa"/>
          </w:tcPr>
          <w:p w:rsidR="009B55D0" w:rsidRDefault="009B55D0" w:rsidP="00F31E21">
            <w:r>
              <w:t xml:space="preserve">Izgovor je točan, a govor u potpunosti razumljiv. </w:t>
            </w:r>
          </w:p>
        </w:tc>
        <w:tc>
          <w:tcPr>
            <w:tcW w:w="2322" w:type="dxa"/>
          </w:tcPr>
          <w:p w:rsidR="009B55D0" w:rsidRDefault="009B55D0" w:rsidP="00F31E21">
            <w:r>
              <w:t>Izgovor je uglavnom točan i samo pojedine riječi nisu razumljive zbog krivog izgovora.</w:t>
            </w:r>
          </w:p>
        </w:tc>
        <w:tc>
          <w:tcPr>
            <w:tcW w:w="2322" w:type="dxa"/>
          </w:tcPr>
          <w:p w:rsidR="009B55D0" w:rsidRDefault="009B55D0" w:rsidP="00F31E21">
            <w:r>
              <w:t>Česte greške u izgovoru koje čine pojedine dijelove rečenice nerazumljivima.</w:t>
            </w:r>
          </w:p>
        </w:tc>
      </w:tr>
      <w:tr w:rsidR="009B55D0" w:rsidTr="00F31E21">
        <w:tc>
          <w:tcPr>
            <w:tcW w:w="9288" w:type="dxa"/>
            <w:gridSpan w:val="4"/>
          </w:tcPr>
          <w:p w:rsidR="009B55D0" w:rsidRPr="00E55E6F" w:rsidRDefault="009B55D0" w:rsidP="00F31E21">
            <w:r w:rsidRPr="00716731">
              <w:rPr>
                <w:rStyle w:val="normaltextrun"/>
                <w:rFonts w:cs="Calibri"/>
                <w:b/>
                <w:bCs/>
                <w:shd w:val="clear" w:color="auto" w:fill="FFFFFF"/>
              </w:rPr>
              <w:t>Napomena: </w:t>
            </w:r>
            <w:r w:rsidRPr="00716731">
              <w:rPr>
                <w:rStyle w:val="normaltextrun"/>
                <w:rFonts w:cs="Calibri"/>
                <w:shd w:val="clear" w:color="auto" w:fill="FFFFFF"/>
              </w:rPr>
              <w:t>Ako sastavnica nije ostvarena niti na najnižoj očekivanoj razini ili ne postoji tada se za nju dodjeljuje 0 bodova. </w:t>
            </w:r>
            <w:r w:rsidRPr="00716731">
              <w:rPr>
                <w:rStyle w:val="eop"/>
                <w:rFonts w:cs="Calibri"/>
                <w:shd w:val="clear" w:color="auto" w:fill="FFFFFF"/>
              </w:rPr>
              <w:t> </w:t>
            </w:r>
            <w:r>
              <w:rPr>
                <w:rStyle w:val="eop"/>
                <w:rFonts w:cs="Calibri"/>
                <w:shd w:val="clear" w:color="auto" w:fill="FFFFFF"/>
              </w:rPr>
              <w:t>Ova se tablica može koristiti i za sumativno vrednovanje.</w:t>
            </w:r>
          </w:p>
        </w:tc>
      </w:tr>
    </w:tbl>
    <w:p w:rsidR="009B55D0" w:rsidRDefault="009B55D0" w:rsidP="009B55D0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B55D0"/>
    <w:rsid w:val="001F5598"/>
    <w:rsid w:val="002D446A"/>
    <w:rsid w:val="00376F59"/>
    <w:rsid w:val="003E3EDE"/>
    <w:rsid w:val="0041185C"/>
    <w:rsid w:val="009B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5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B55D0"/>
  </w:style>
  <w:style w:type="character" w:customStyle="1" w:styleId="eop">
    <w:name w:val="eop"/>
    <w:basedOn w:val="DefaultParagraphFont"/>
    <w:rsid w:val="009B55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2021-12-02T15:14:00Z</dcterms:created>
  <dcterms:modified xsi:type="dcterms:W3CDTF">2021-12-14T14:15:00Z</dcterms:modified>
</cp:coreProperties>
</file>